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Y="376"/>
        <w:tblW w:w="9016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07"/>
        <w:gridCol w:w="7109"/>
      </w:tblGrid>
      <w:tr w:rsidR="00581743" w:rsidRPr="00581743" w14:paraId="09AFB8B9" w14:textId="77777777">
        <w:trPr>
          <w:tblCellSpacing w:w="15" w:type="dxa"/>
        </w:trPr>
        <w:tc>
          <w:tcPr>
            <w:tcW w:w="1862" w:type="dxa"/>
            <w:vAlign w:val="center"/>
            <w:hideMark/>
          </w:tcPr>
          <w:p w14:paraId="13484FB2" w14:textId="77777777" w:rsidR="00581743" w:rsidRPr="00581743" w:rsidRDefault="00581743" w:rsidP="00581743">
            <w:pPr>
              <w:pStyle w:val="NoSpacing"/>
              <w:jc w:val="center"/>
              <w:rPr>
                <w:b/>
                <w:bCs/>
              </w:rPr>
            </w:pPr>
            <w:r w:rsidRPr="00581743">
              <w:rPr>
                <w:b/>
                <w:bCs/>
              </w:rPr>
              <w:t>Overview</w:t>
            </w:r>
          </w:p>
          <w:p w14:paraId="5826251F" w14:textId="4A9BDBB6" w:rsidR="00581743" w:rsidRPr="00581743" w:rsidRDefault="00581743" w:rsidP="00581743">
            <w:pPr>
              <w:pStyle w:val="NoSpacing"/>
              <w:jc w:val="center"/>
              <w:rPr>
                <w:b/>
                <w:bCs/>
                <w:i/>
                <w:iCs/>
              </w:rPr>
            </w:pPr>
            <w:r w:rsidRPr="00581743">
              <w:rPr>
                <w:b/>
                <w:bCs/>
                <w:i/>
                <w:iCs/>
              </w:rPr>
              <w:t xml:space="preserve">Riviera </w:t>
            </w:r>
            <w:r>
              <w:rPr>
                <w:b/>
                <w:bCs/>
                <w:i/>
                <w:iCs/>
              </w:rPr>
              <w:t>Radiance</w:t>
            </w:r>
          </w:p>
        </w:tc>
        <w:tc>
          <w:tcPr>
            <w:tcW w:w="7064" w:type="dxa"/>
            <w:vAlign w:val="center"/>
            <w:hideMark/>
          </w:tcPr>
          <w:p w14:paraId="4A6AFEB6" w14:textId="77777777" w:rsidR="00581743" w:rsidRPr="00581743" w:rsidRDefault="00581743" w:rsidP="00581743">
            <w:pPr>
              <w:pStyle w:val="NoSpacing"/>
            </w:pPr>
            <w:r w:rsidRPr="00581743">
              <w:rPr>
                <w:b/>
                <w:bCs/>
              </w:rPr>
              <w:t>Operator</w:t>
            </w:r>
            <w:r w:rsidRPr="00581743">
              <w:t xml:space="preserve"> – Riviera Travel</w:t>
            </w:r>
          </w:p>
          <w:p w14:paraId="05BA6DE7" w14:textId="77777777" w:rsidR="00581743" w:rsidRPr="00581743" w:rsidRDefault="00581743" w:rsidP="00581743">
            <w:pPr>
              <w:pStyle w:val="NoSpacing"/>
            </w:pPr>
            <w:r w:rsidRPr="00581743">
              <w:rPr>
                <w:b/>
                <w:bCs/>
              </w:rPr>
              <w:t>Launched</w:t>
            </w:r>
            <w:r w:rsidRPr="00581743">
              <w:t xml:space="preserve"> – 2025</w:t>
            </w:r>
          </w:p>
          <w:p w14:paraId="5C16EBF7" w14:textId="756CB956" w:rsidR="00581743" w:rsidRPr="00581743" w:rsidRDefault="00581743" w:rsidP="00581743">
            <w:pPr>
              <w:pStyle w:val="NoSpacing"/>
            </w:pPr>
            <w:r w:rsidRPr="00581743">
              <w:rPr>
                <w:b/>
                <w:bCs/>
              </w:rPr>
              <w:t>River</w:t>
            </w:r>
            <w:r w:rsidRPr="00581743">
              <w:t xml:space="preserve"> – </w:t>
            </w:r>
            <w:r>
              <w:t>Danube, Europe</w:t>
            </w:r>
          </w:p>
          <w:p w14:paraId="766753A5" w14:textId="64311D31" w:rsidR="00581743" w:rsidRPr="00581743" w:rsidRDefault="00581743" w:rsidP="00581743">
            <w:pPr>
              <w:pStyle w:val="NoSpacing"/>
            </w:pPr>
            <w:r w:rsidRPr="00581743">
              <w:rPr>
                <w:b/>
                <w:bCs/>
              </w:rPr>
              <w:t>Length</w:t>
            </w:r>
            <w:r w:rsidRPr="00581743">
              <w:t xml:space="preserve"> </w:t>
            </w:r>
            <w:proofErr w:type="gramStart"/>
            <w:r w:rsidRPr="00581743">
              <w:t xml:space="preserve">–  </w:t>
            </w:r>
            <w:r>
              <w:t>135</w:t>
            </w:r>
            <w:proofErr w:type="gramEnd"/>
            <w:r>
              <w:t xml:space="preserve"> </w:t>
            </w:r>
            <w:r w:rsidRPr="00581743">
              <w:t>Metres</w:t>
            </w:r>
          </w:p>
          <w:p w14:paraId="7500D6E0" w14:textId="4E8ADF1D" w:rsidR="00581743" w:rsidRPr="00581743" w:rsidRDefault="00581743" w:rsidP="00581743">
            <w:pPr>
              <w:pStyle w:val="NoSpacing"/>
            </w:pPr>
            <w:r w:rsidRPr="00581743">
              <w:rPr>
                <w:b/>
                <w:bCs/>
              </w:rPr>
              <w:t>Capacity</w:t>
            </w:r>
            <w:r w:rsidRPr="00581743">
              <w:t xml:space="preserve"> – 1</w:t>
            </w:r>
            <w:r>
              <w:t>78</w:t>
            </w:r>
            <w:r w:rsidRPr="00581743">
              <w:t xml:space="preserve"> passengers, </w:t>
            </w:r>
            <w:r>
              <w:t>44</w:t>
            </w:r>
            <w:r w:rsidRPr="00581743">
              <w:t xml:space="preserve"> crew</w:t>
            </w:r>
          </w:p>
          <w:p w14:paraId="724F0ABF" w14:textId="77777777" w:rsidR="00581743" w:rsidRDefault="00581743" w:rsidP="00581743">
            <w:pPr>
              <w:pStyle w:val="NoSpacing"/>
            </w:pPr>
            <w:r w:rsidRPr="00581743">
              <w:rPr>
                <w:b/>
                <w:bCs/>
              </w:rPr>
              <w:t>Decks</w:t>
            </w:r>
            <w:r w:rsidRPr="00581743">
              <w:t xml:space="preserve"> – 4 (Sun deck, Diamond, Ruby &amp; Emerald)</w:t>
            </w:r>
          </w:p>
          <w:p w14:paraId="14EC5DA3" w14:textId="77777777" w:rsidR="007909FE" w:rsidRDefault="007909FE" w:rsidP="00581743">
            <w:pPr>
              <w:pStyle w:val="NoSpacing"/>
            </w:pPr>
          </w:p>
          <w:p w14:paraId="3C404BFB" w14:textId="4DF23955" w:rsidR="00332C13" w:rsidRPr="007909FE" w:rsidRDefault="007909FE" w:rsidP="00581743">
            <w:pPr>
              <w:pStyle w:val="NoSpacing"/>
              <w:rPr>
                <w:i/>
                <w:iCs/>
              </w:rPr>
            </w:pPr>
            <w:r w:rsidRPr="007909FE">
              <w:rPr>
                <w:i/>
                <w:iCs/>
              </w:rPr>
              <w:t>Floor-to-ceiling</w:t>
            </w:r>
            <w:r w:rsidR="00406E49" w:rsidRPr="007909FE">
              <w:rPr>
                <w:i/>
                <w:iCs/>
              </w:rPr>
              <w:t xml:space="preserve"> French Balconies in over 80%</w:t>
            </w:r>
            <w:r w:rsidRPr="007909FE">
              <w:rPr>
                <w:i/>
                <w:iCs/>
              </w:rPr>
              <w:t xml:space="preserve"> of our cabins and suites</w:t>
            </w:r>
          </w:p>
        </w:tc>
      </w:tr>
      <w:tr w:rsidR="00581743" w:rsidRPr="00581743" w14:paraId="0D86D843" w14:textId="77777777">
        <w:trPr>
          <w:tblCellSpacing w:w="15" w:type="dxa"/>
        </w:trPr>
        <w:tc>
          <w:tcPr>
            <w:tcW w:w="1862" w:type="dxa"/>
            <w:vAlign w:val="center"/>
            <w:hideMark/>
          </w:tcPr>
          <w:p w14:paraId="354E5132" w14:textId="77777777" w:rsidR="00581743" w:rsidRPr="00581743" w:rsidRDefault="00581743" w:rsidP="00581743">
            <w:pPr>
              <w:pStyle w:val="NoSpacing"/>
              <w:jc w:val="center"/>
            </w:pPr>
            <w:r w:rsidRPr="00581743">
              <w:rPr>
                <w:b/>
                <w:bCs/>
              </w:rPr>
              <w:t>Accommodation</w:t>
            </w:r>
          </w:p>
        </w:tc>
        <w:tc>
          <w:tcPr>
            <w:tcW w:w="7064" w:type="dxa"/>
            <w:vAlign w:val="center"/>
          </w:tcPr>
          <w:p w14:paraId="188DC9A7" w14:textId="0D9B44D2" w:rsidR="00581743" w:rsidRPr="00581743" w:rsidRDefault="00581743" w:rsidP="00581743">
            <w:pPr>
              <w:pStyle w:val="NoSpacing"/>
            </w:pPr>
            <w:r w:rsidRPr="00581743">
              <w:rPr>
                <w:b/>
                <w:bCs/>
              </w:rPr>
              <w:t xml:space="preserve">Total Cabins – </w:t>
            </w:r>
            <w:r w:rsidRPr="00581743">
              <w:t>89</w:t>
            </w:r>
          </w:p>
          <w:p w14:paraId="127DC105" w14:textId="77777777" w:rsidR="00581743" w:rsidRPr="00581743" w:rsidRDefault="00581743" w:rsidP="00581743">
            <w:pPr>
              <w:pStyle w:val="NoSpacing"/>
              <w:rPr>
                <w:b/>
                <w:bCs/>
              </w:rPr>
            </w:pPr>
          </w:p>
          <w:p w14:paraId="7D629CE0" w14:textId="77777777" w:rsidR="00581743" w:rsidRPr="00581743" w:rsidRDefault="00581743" w:rsidP="00581743">
            <w:pPr>
              <w:pStyle w:val="NoSpacing"/>
              <w:rPr>
                <w:b/>
                <w:bCs/>
              </w:rPr>
            </w:pPr>
            <w:r w:rsidRPr="00581743">
              <w:rPr>
                <w:b/>
                <w:bCs/>
              </w:rPr>
              <w:t xml:space="preserve">Cabin Types: </w:t>
            </w:r>
          </w:p>
          <w:p w14:paraId="65C98DBA" w14:textId="236D3FB5" w:rsidR="00581743" w:rsidRDefault="00581743" w:rsidP="00581743">
            <w:pPr>
              <w:pStyle w:val="NoSpacing"/>
              <w:numPr>
                <w:ilvl w:val="0"/>
                <w:numId w:val="4"/>
              </w:numPr>
            </w:pPr>
            <w:r>
              <w:t>Standard Cabins (172 ft²) with French balconies or fixed windows</w:t>
            </w:r>
          </w:p>
          <w:p w14:paraId="70F2A996" w14:textId="3131D494" w:rsidR="00581743" w:rsidRDefault="00581743" w:rsidP="00581743">
            <w:pPr>
              <w:pStyle w:val="NoSpacing"/>
              <w:numPr>
                <w:ilvl w:val="0"/>
                <w:numId w:val="4"/>
              </w:numPr>
            </w:pPr>
            <w:r>
              <w:t>Superior Suites (258 ft²) with floor-to-ceiling French balconies and lounge area</w:t>
            </w:r>
          </w:p>
          <w:p w14:paraId="12D472B4" w14:textId="2860E64B" w:rsidR="00581743" w:rsidRDefault="00581743" w:rsidP="00581743">
            <w:pPr>
              <w:pStyle w:val="NoSpacing"/>
              <w:numPr>
                <w:ilvl w:val="0"/>
                <w:numId w:val="4"/>
              </w:numPr>
            </w:pPr>
            <w:r>
              <w:t>Grand Suites (344 ft²) with separate living space and private balcony with outdoor seating</w:t>
            </w:r>
          </w:p>
          <w:p w14:paraId="3BD0B5EB" w14:textId="77777777" w:rsidR="00581743" w:rsidRPr="00581743" w:rsidRDefault="00581743" w:rsidP="00581743">
            <w:pPr>
              <w:pStyle w:val="NoSpacing"/>
            </w:pPr>
          </w:p>
          <w:p w14:paraId="7B41271F" w14:textId="6FB5200C" w:rsidR="00581743" w:rsidRPr="00581743" w:rsidRDefault="00581743" w:rsidP="00581743">
            <w:pPr>
              <w:pStyle w:val="NoSpacing"/>
              <w:rPr>
                <w:b/>
                <w:bCs/>
              </w:rPr>
            </w:pPr>
            <w:r w:rsidRPr="00581743">
              <w:rPr>
                <w:b/>
                <w:bCs/>
              </w:rPr>
              <w:t xml:space="preserve">Features: </w:t>
            </w:r>
            <w:r>
              <w:t>King-size or twin beds, rain showers, Nespresso machines, flat-screen TVs, air-conditioning, and refined furnishings</w:t>
            </w:r>
          </w:p>
        </w:tc>
      </w:tr>
      <w:tr w:rsidR="00581743" w:rsidRPr="00581743" w14:paraId="54470053" w14:textId="77777777">
        <w:trPr>
          <w:tblCellSpacing w:w="15" w:type="dxa"/>
        </w:trPr>
        <w:tc>
          <w:tcPr>
            <w:tcW w:w="1862" w:type="dxa"/>
            <w:vAlign w:val="center"/>
            <w:hideMark/>
          </w:tcPr>
          <w:p w14:paraId="09232988" w14:textId="77777777" w:rsidR="00581743" w:rsidRPr="00581743" w:rsidRDefault="00581743" w:rsidP="00581743">
            <w:pPr>
              <w:pStyle w:val="NoSpacing"/>
              <w:jc w:val="center"/>
              <w:rPr>
                <w:b/>
                <w:bCs/>
              </w:rPr>
            </w:pPr>
            <w:r w:rsidRPr="00581743">
              <w:rPr>
                <w:b/>
                <w:bCs/>
              </w:rPr>
              <w:t>Dining</w:t>
            </w:r>
          </w:p>
        </w:tc>
        <w:tc>
          <w:tcPr>
            <w:tcW w:w="7064" w:type="dxa"/>
            <w:vAlign w:val="center"/>
            <w:hideMark/>
          </w:tcPr>
          <w:p w14:paraId="66230E0F" w14:textId="77777777" w:rsidR="00581743" w:rsidRPr="00581743" w:rsidRDefault="00581743" w:rsidP="00581743">
            <w:pPr>
              <w:pStyle w:val="NoSpacing"/>
              <w:rPr>
                <w:b/>
                <w:bCs/>
              </w:rPr>
            </w:pPr>
            <w:r w:rsidRPr="00581743">
              <w:rPr>
                <w:b/>
                <w:bCs/>
              </w:rPr>
              <w:t xml:space="preserve">Main Restaurant (Ruby Deck): </w:t>
            </w:r>
            <w:r w:rsidRPr="00581743">
              <w:t>Buffet breakfast, lunch, and four-course à la carte dinner</w:t>
            </w:r>
          </w:p>
          <w:p w14:paraId="69DF4517" w14:textId="77777777" w:rsidR="00581743" w:rsidRPr="00581743" w:rsidRDefault="00581743" w:rsidP="00581743">
            <w:pPr>
              <w:pStyle w:val="NoSpacing"/>
              <w:rPr>
                <w:b/>
                <w:bCs/>
              </w:rPr>
            </w:pPr>
          </w:p>
          <w:p w14:paraId="356A75EC" w14:textId="77777777" w:rsidR="00581743" w:rsidRPr="00581743" w:rsidRDefault="00581743" w:rsidP="00581743">
            <w:pPr>
              <w:pStyle w:val="NoSpacing"/>
              <w:rPr>
                <w:b/>
                <w:bCs/>
              </w:rPr>
            </w:pPr>
            <w:r w:rsidRPr="00581743">
              <w:rPr>
                <w:b/>
                <w:bCs/>
              </w:rPr>
              <w:t xml:space="preserve">Bistro (Diamond Deck): </w:t>
            </w:r>
            <w:r w:rsidRPr="00581743">
              <w:t>Open kitchen, panoramic windows, and al fresco seating</w:t>
            </w:r>
          </w:p>
          <w:p w14:paraId="503AAE28" w14:textId="77777777" w:rsidR="00581743" w:rsidRPr="00581743" w:rsidRDefault="00581743" w:rsidP="00581743">
            <w:pPr>
              <w:pStyle w:val="NoSpacing"/>
              <w:rPr>
                <w:b/>
                <w:bCs/>
              </w:rPr>
            </w:pPr>
          </w:p>
          <w:p w14:paraId="7638230C" w14:textId="77777777" w:rsidR="00581743" w:rsidRPr="00581743" w:rsidRDefault="00581743" w:rsidP="00581743">
            <w:pPr>
              <w:pStyle w:val="NoSpacing"/>
              <w:rPr>
                <w:b/>
                <w:bCs/>
              </w:rPr>
            </w:pPr>
            <w:r w:rsidRPr="00581743">
              <w:rPr>
                <w:b/>
                <w:bCs/>
              </w:rPr>
              <w:t xml:space="preserve">Mosaic (Emerald Deck): </w:t>
            </w:r>
            <w:r w:rsidRPr="00581743">
              <w:t>Tapas-style tasting menu inspired by Europe’s rivers</w:t>
            </w:r>
          </w:p>
          <w:p w14:paraId="62A5807D" w14:textId="77777777" w:rsidR="00581743" w:rsidRPr="00581743" w:rsidRDefault="00581743" w:rsidP="00581743">
            <w:pPr>
              <w:pStyle w:val="NoSpacing"/>
              <w:rPr>
                <w:b/>
                <w:bCs/>
              </w:rPr>
            </w:pPr>
          </w:p>
          <w:p w14:paraId="720566D5" w14:textId="023F2271" w:rsidR="00581743" w:rsidRPr="00581743" w:rsidRDefault="00581743" w:rsidP="00581743">
            <w:pPr>
              <w:pStyle w:val="NoSpacing"/>
            </w:pPr>
            <w:r w:rsidRPr="00581743">
              <w:rPr>
                <w:b/>
                <w:bCs/>
              </w:rPr>
              <w:t xml:space="preserve">Atmosphere: </w:t>
            </w:r>
            <w:r w:rsidRPr="00581743">
              <w:t>Split-level design with a two-storey lounge and open-plan dining for a sense of space and flow</w:t>
            </w:r>
          </w:p>
        </w:tc>
      </w:tr>
      <w:tr w:rsidR="00581743" w:rsidRPr="00581743" w14:paraId="42C07304" w14:textId="77777777">
        <w:trPr>
          <w:tblCellSpacing w:w="15" w:type="dxa"/>
        </w:trPr>
        <w:tc>
          <w:tcPr>
            <w:tcW w:w="1862" w:type="dxa"/>
            <w:vAlign w:val="center"/>
          </w:tcPr>
          <w:p w14:paraId="42E44F3D" w14:textId="77777777" w:rsidR="00581743" w:rsidRPr="00581743" w:rsidRDefault="00581743" w:rsidP="00581743">
            <w:pPr>
              <w:pStyle w:val="NoSpacing"/>
              <w:jc w:val="center"/>
              <w:rPr>
                <w:b/>
                <w:bCs/>
              </w:rPr>
            </w:pPr>
            <w:r w:rsidRPr="00581743">
              <w:rPr>
                <w:b/>
                <w:bCs/>
              </w:rPr>
              <w:t>Onboard Amenities</w:t>
            </w:r>
          </w:p>
        </w:tc>
        <w:tc>
          <w:tcPr>
            <w:tcW w:w="7064" w:type="dxa"/>
            <w:vAlign w:val="center"/>
          </w:tcPr>
          <w:p w14:paraId="2593B054" w14:textId="2BDB30DA" w:rsidR="00581743" w:rsidRDefault="00581743" w:rsidP="00581743">
            <w:pPr>
              <w:pStyle w:val="NoSpacing"/>
              <w:numPr>
                <w:ilvl w:val="0"/>
                <w:numId w:val="1"/>
              </w:numPr>
            </w:pPr>
            <w:r>
              <w:t>Sun Deck with loungers, shaded areas, and plunge pool</w:t>
            </w:r>
          </w:p>
          <w:p w14:paraId="0E7992CF" w14:textId="3D04FEDE" w:rsidR="00581743" w:rsidRDefault="00581743" w:rsidP="00581743">
            <w:pPr>
              <w:pStyle w:val="NoSpacing"/>
              <w:numPr>
                <w:ilvl w:val="0"/>
                <w:numId w:val="1"/>
              </w:numPr>
            </w:pPr>
            <w:r>
              <w:t>Split-level Panorama Lounge &amp; Bar</w:t>
            </w:r>
          </w:p>
          <w:p w14:paraId="06C0D40E" w14:textId="39E08F98" w:rsidR="00581743" w:rsidRDefault="00581743" w:rsidP="00581743">
            <w:pPr>
              <w:pStyle w:val="NoSpacing"/>
              <w:numPr>
                <w:ilvl w:val="0"/>
                <w:numId w:val="1"/>
              </w:numPr>
            </w:pPr>
            <w:r>
              <w:t>Spa and wellness area</w:t>
            </w:r>
          </w:p>
          <w:p w14:paraId="75F48A28" w14:textId="5E2491A5" w:rsidR="00581743" w:rsidRDefault="00581743" w:rsidP="00581743">
            <w:pPr>
              <w:pStyle w:val="NoSpacing"/>
              <w:numPr>
                <w:ilvl w:val="0"/>
                <w:numId w:val="1"/>
              </w:numPr>
            </w:pPr>
            <w:r>
              <w:t>Fitness centre</w:t>
            </w:r>
          </w:p>
          <w:p w14:paraId="5E2FEEDB" w14:textId="611BA8E7" w:rsidR="00581743" w:rsidRDefault="00581743" w:rsidP="00581743">
            <w:pPr>
              <w:pStyle w:val="NoSpacing"/>
              <w:numPr>
                <w:ilvl w:val="0"/>
                <w:numId w:val="1"/>
              </w:numPr>
            </w:pPr>
            <w:r>
              <w:t>Boutique gift shop</w:t>
            </w:r>
          </w:p>
          <w:p w14:paraId="2B336ECE" w14:textId="5DD7E539" w:rsidR="00581743" w:rsidRDefault="00581743" w:rsidP="00581743">
            <w:pPr>
              <w:pStyle w:val="NoSpacing"/>
              <w:numPr>
                <w:ilvl w:val="0"/>
                <w:numId w:val="1"/>
              </w:numPr>
            </w:pPr>
            <w:r>
              <w:t>Lift access to all accommodation decks (Sun Deck via stairs)</w:t>
            </w:r>
          </w:p>
          <w:p w14:paraId="6A831074" w14:textId="3C7C210A" w:rsidR="00581743" w:rsidRDefault="00581743" w:rsidP="00581743">
            <w:pPr>
              <w:pStyle w:val="NoSpacing"/>
              <w:numPr>
                <w:ilvl w:val="0"/>
                <w:numId w:val="1"/>
              </w:numPr>
            </w:pPr>
            <w:r>
              <w:t>Complimentary tea, coffee, and afternoon treats</w:t>
            </w:r>
          </w:p>
          <w:p w14:paraId="7CC8E9DB" w14:textId="411B1379" w:rsidR="00581743" w:rsidRPr="00581743" w:rsidRDefault="00581743" w:rsidP="00581743">
            <w:pPr>
              <w:pStyle w:val="NoSpacing"/>
              <w:numPr>
                <w:ilvl w:val="0"/>
                <w:numId w:val="1"/>
              </w:numPr>
            </w:pPr>
            <w:r>
              <w:t>Laundry service available</w:t>
            </w:r>
          </w:p>
        </w:tc>
      </w:tr>
      <w:tr w:rsidR="00581743" w:rsidRPr="00581743" w14:paraId="48FFF8A6" w14:textId="77777777">
        <w:trPr>
          <w:tblCellSpacing w:w="15" w:type="dxa"/>
        </w:trPr>
        <w:tc>
          <w:tcPr>
            <w:tcW w:w="1862" w:type="dxa"/>
            <w:vAlign w:val="center"/>
            <w:hideMark/>
          </w:tcPr>
          <w:p w14:paraId="6C092F0D" w14:textId="77777777" w:rsidR="00581743" w:rsidRPr="00581743" w:rsidRDefault="00581743" w:rsidP="00581743">
            <w:pPr>
              <w:pStyle w:val="NoSpacing"/>
              <w:jc w:val="center"/>
              <w:rPr>
                <w:b/>
                <w:bCs/>
              </w:rPr>
            </w:pPr>
            <w:r w:rsidRPr="00581743">
              <w:rPr>
                <w:b/>
                <w:bCs/>
              </w:rPr>
              <w:t>Sustainability</w:t>
            </w:r>
          </w:p>
        </w:tc>
        <w:tc>
          <w:tcPr>
            <w:tcW w:w="7064" w:type="dxa"/>
            <w:vAlign w:val="center"/>
            <w:hideMark/>
          </w:tcPr>
          <w:p w14:paraId="21E278BB" w14:textId="686BF678" w:rsidR="00581743" w:rsidRPr="00581743" w:rsidRDefault="00581743" w:rsidP="00581743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/>
              </w:rPr>
            </w:pPr>
            <w:r w:rsidRPr="00581743">
              <w:rPr>
                <w:rFonts w:asciiTheme="minorHAnsi" w:hAnsiTheme="minorHAnsi"/>
              </w:rPr>
              <w:t>Built with the latest eco-conscious technology</w:t>
            </w:r>
          </w:p>
          <w:p w14:paraId="50CFA529" w14:textId="1A91BD0D" w:rsidR="00581743" w:rsidRPr="00581743" w:rsidRDefault="00581743" w:rsidP="00581743">
            <w:pPr>
              <w:pStyle w:val="NormalWeb"/>
              <w:numPr>
                <w:ilvl w:val="0"/>
                <w:numId w:val="1"/>
              </w:numPr>
            </w:pPr>
            <w:r w:rsidRPr="00581743">
              <w:rPr>
                <w:rFonts w:asciiTheme="minorHAnsi" w:hAnsiTheme="minorHAnsi"/>
              </w:rPr>
              <w:t xml:space="preserve">On track for </w:t>
            </w:r>
            <w:r w:rsidRPr="00581743">
              <w:rPr>
                <w:rStyle w:val="Strong"/>
                <w:rFonts w:asciiTheme="minorHAnsi" w:eastAsiaTheme="majorEastAsia" w:hAnsiTheme="minorHAnsi"/>
              </w:rPr>
              <w:t>Gold Standard</w:t>
            </w:r>
            <w:r w:rsidRPr="00581743">
              <w:rPr>
                <w:rFonts w:asciiTheme="minorHAnsi" w:hAnsiTheme="minorHAnsi"/>
              </w:rPr>
              <w:t xml:space="preserve"> certification in the Green Award programme</w:t>
            </w:r>
          </w:p>
        </w:tc>
      </w:tr>
      <w:tr w:rsidR="00581743" w:rsidRPr="00581743" w14:paraId="38D1FB9A" w14:textId="77777777">
        <w:trPr>
          <w:trHeight w:val="300"/>
          <w:tblCellSpacing w:w="15" w:type="dxa"/>
        </w:trPr>
        <w:tc>
          <w:tcPr>
            <w:tcW w:w="1862" w:type="dxa"/>
            <w:vAlign w:val="center"/>
            <w:hideMark/>
          </w:tcPr>
          <w:p w14:paraId="1EF2E195" w14:textId="77777777" w:rsidR="00581743" w:rsidRPr="00581743" w:rsidRDefault="00581743" w:rsidP="00581743">
            <w:pPr>
              <w:pStyle w:val="NoSpacing"/>
              <w:jc w:val="center"/>
              <w:rPr>
                <w:b/>
                <w:bCs/>
              </w:rPr>
            </w:pPr>
            <w:r w:rsidRPr="00581743">
              <w:rPr>
                <w:b/>
                <w:bCs/>
              </w:rPr>
              <w:t>Itineraries</w:t>
            </w:r>
          </w:p>
        </w:tc>
        <w:tc>
          <w:tcPr>
            <w:tcW w:w="7064" w:type="dxa"/>
            <w:vAlign w:val="center"/>
            <w:hideMark/>
          </w:tcPr>
          <w:p w14:paraId="7468EB6C" w14:textId="77777777" w:rsidR="00F402C7" w:rsidRDefault="00F402C7" w:rsidP="00581743">
            <w:pPr>
              <w:pStyle w:val="NoSpacing"/>
            </w:pPr>
            <w:hyperlink r:id="rId5" w:history="1">
              <w:r w:rsidR="0077327E" w:rsidRPr="00F402C7">
                <w:rPr>
                  <w:rStyle w:val="Hyperlink"/>
                </w:rPr>
                <w:t>Budapest to the Black Sea</w:t>
              </w:r>
            </w:hyperlink>
          </w:p>
          <w:p w14:paraId="4B2A6F6F" w14:textId="77777777" w:rsidR="00454BBF" w:rsidRDefault="00454BBF" w:rsidP="00581743">
            <w:pPr>
              <w:pStyle w:val="NoSpacing"/>
            </w:pPr>
            <w:hyperlink r:id="rId6" w:history="1">
              <w:r w:rsidRPr="00454BBF">
                <w:rPr>
                  <w:rStyle w:val="Hyperlink"/>
                </w:rPr>
                <w:t>Christmas on the Danube</w:t>
              </w:r>
            </w:hyperlink>
          </w:p>
          <w:p w14:paraId="708324B4" w14:textId="77777777" w:rsidR="006C6F80" w:rsidRDefault="006C6F80" w:rsidP="00581743">
            <w:pPr>
              <w:pStyle w:val="NoSpacing"/>
            </w:pPr>
            <w:hyperlink r:id="rId7" w:history="1">
              <w:r w:rsidR="00454BBF" w:rsidRPr="006C6F80">
                <w:rPr>
                  <w:rStyle w:val="Hyperlink"/>
                </w:rPr>
                <w:t>New Year on the Danube</w:t>
              </w:r>
            </w:hyperlink>
          </w:p>
          <w:p w14:paraId="60234D03" w14:textId="77777777" w:rsidR="00947DF5" w:rsidRDefault="00947DF5" w:rsidP="00581743">
            <w:pPr>
              <w:pStyle w:val="NoSpacing"/>
            </w:pPr>
            <w:hyperlink r:id="rId8" w:history="1">
              <w:r w:rsidR="006C6F80" w:rsidRPr="00947DF5">
                <w:rPr>
                  <w:rStyle w:val="Hyperlink"/>
                </w:rPr>
                <w:t>The Blue Danube</w:t>
              </w:r>
            </w:hyperlink>
          </w:p>
          <w:p w14:paraId="417A2264" w14:textId="77777777" w:rsidR="007B5C78" w:rsidRDefault="007B5C78" w:rsidP="00581743">
            <w:pPr>
              <w:pStyle w:val="NoSpacing"/>
            </w:pPr>
            <w:hyperlink r:id="rId9" w:history="1">
              <w:r w:rsidR="0039422A" w:rsidRPr="007B5C78">
                <w:rPr>
                  <w:rStyle w:val="Hyperlink"/>
                </w:rPr>
                <w:t>The Danube’s Imperial Cities and Yuletide Markets</w:t>
              </w:r>
            </w:hyperlink>
          </w:p>
          <w:p w14:paraId="0CF651A9" w14:textId="77777777" w:rsidR="001B667B" w:rsidRDefault="001B667B" w:rsidP="00581743">
            <w:pPr>
              <w:pStyle w:val="NoSpacing"/>
            </w:pPr>
            <w:hyperlink r:id="rId10" w:history="1">
              <w:r w:rsidR="008725A8" w:rsidRPr="001B667B">
                <w:rPr>
                  <w:rStyle w:val="Hyperlink"/>
                </w:rPr>
                <w:t xml:space="preserve">The Blue Danube </w:t>
              </w:r>
              <w:r w:rsidR="00C312DB" w:rsidRPr="001B667B">
                <w:rPr>
                  <w:rStyle w:val="Hyperlink"/>
                </w:rPr>
                <w:t xml:space="preserve">River Cruise </w:t>
              </w:r>
              <w:r w:rsidR="0048043C" w:rsidRPr="001B667B">
                <w:rPr>
                  <w:rStyle w:val="Hyperlink"/>
                </w:rPr>
                <w:t xml:space="preserve"> </w:t>
              </w:r>
            </w:hyperlink>
          </w:p>
          <w:p w14:paraId="118B3170" w14:textId="77777777" w:rsidR="009727C5" w:rsidRDefault="009727C5" w:rsidP="00581743">
            <w:pPr>
              <w:pStyle w:val="NoSpacing"/>
            </w:pPr>
            <w:hyperlink r:id="rId11" w:history="1">
              <w:r w:rsidR="00F00410" w:rsidRPr="009727C5">
                <w:rPr>
                  <w:rStyle w:val="Hyperlink"/>
                </w:rPr>
                <w:t xml:space="preserve">The Blue Danube River Cruise with Budapest Extension </w:t>
              </w:r>
            </w:hyperlink>
          </w:p>
          <w:p w14:paraId="56E54F52" w14:textId="77777777" w:rsidR="00D8310A" w:rsidRDefault="0077327E" w:rsidP="00581743">
            <w:pPr>
              <w:pStyle w:val="NoSpacing"/>
            </w:pPr>
            <w:r>
              <w:t xml:space="preserve"> </w:t>
            </w:r>
            <w:hyperlink r:id="rId12" w:history="1">
              <w:r w:rsidR="009727C5" w:rsidRPr="00D8310A">
                <w:rPr>
                  <w:rStyle w:val="Hyperlink"/>
                </w:rPr>
                <w:t>The Blue Danube River Cruise with Vienna Extension</w:t>
              </w:r>
            </w:hyperlink>
          </w:p>
          <w:p w14:paraId="30333DAE" w14:textId="2F45B6D6" w:rsidR="00581743" w:rsidRPr="00581743" w:rsidRDefault="00E62B66" w:rsidP="00581743">
            <w:pPr>
              <w:pStyle w:val="NoSpacing"/>
            </w:pPr>
            <w:hyperlink r:id="rId13" w:history="1">
              <w:r w:rsidR="00D8310A" w:rsidRPr="00E62B66">
                <w:rPr>
                  <w:rStyle w:val="Hyperlink"/>
                </w:rPr>
                <w:t>Budapest, Bratislava &amp; Vienna: A Danube Discovery</w:t>
              </w:r>
            </w:hyperlink>
            <w:r w:rsidR="009727C5">
              <w:t xml:space="preserve"> </w:t>
            </w:r>
          </w:p>
        </w:tc>
      </w:tr>
    </w:tbl>
    <w:p w14:paraId="089796E1" w14:textId="77777777" w:rsidR="009671F0" w:rsidRPr="00581743" w:rsidRDefault="009671F0" w:rsidP="00581743">
      <w:pPr>
        <w:pStyle w:val="NoSpacing"/>
      </w:pPr>
    </w:p>
    <w:sectPr w:rsidR="009671F0" w:rsidRPr="00581743" w:rsidSect="0058174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D22E9D"/>
    <w:multiLevelType w:val="hybridMultilevel"/>
    <w:tmpl w:val="D6D09F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595835"/>
    <w:multiLevelType w:val="hybridMultilevel"/>
    <w:tmpl w:val="4AAAD5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A1C05"/>
    <w:multiLevelType w:val="hybridMultilevel"/>
    <w:tmpl w:val="1FDC8F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1E3F16"/>
    <w:multiLevelType w:val="hybridMultilevel"/>
    <w:tmpl w:val="7F3A61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8164861">
    <w:abstractNumId w:val="3"/>
  </w:num>
  <w:num w:numId="2" w16cid:durableId="487281425">
    <w:abstractNumId w:val="2"/>
  </w:num>
  <w:num w:numId="3" w16cid:durableId="1955283439">
    <w:abstractNumId w:val="0"/>
  </w:num>
  <w:num w:numId="4" w16cid:durableId="3708104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743"/>
    <w:rsid w:val="001B667B"/>
    <w:rsid w:val="001D62F5"/>
    <w:rsid w:val="002E36A2"/>
    <w:rsid w:val="00332C13"/>
    <w:rsid w:val="0039422A"/>
    <w:rsid w:val="003E217E"/>
    <w:rsid w:val="00406E49"/>
    <w:rsid w:val="00454BBF"/>
    <w:rsid w:val="0048043C"/>
    <w:rsid w:val="00581743"/>
    <w:rsid w:val="005B50FB"/>
    <w:rsid w:val="006C6F80"/>
    <w:rsid w:val="0077327E"/>
    <w:rsid w:val="007909FE"/>
    <w:rsid w:val="007B5C78"/>
    <w:rsid w:val="008725A8"/>
    <w:rsid w:val="00947DF5"/>
    <w:rsid w:val="009671F0"/>
    <w:rsid w:val="009727C5"/>
    <w:rsid w:val="00AB1352"/>
    <w:rsid w:val="00BA5834"/>
    <w:rsid w:val="00C312DB"/>
    <w:rsid w:val="00D8310A"/>
    <w:rsid w:val="00E62B66"/>
    <w:rsid w:val="00F00410"/>
    <w:rsid w:val="00F40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745465"/>
  <w15:chartTrackingRefBased/>
  <w15:docId w15:val="{58C044A5-4FE8-4731-BB4B-D4242228D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17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17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17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17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17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17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17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17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17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17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17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17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174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174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17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17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17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17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17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17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17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17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17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17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17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174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17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174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174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8174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1743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581743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5817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</w:rPr>
  </w:style>
  <w:style w:type="character" w:styleId="Strong">
    <w:name w:val="Strong"/>
    <w:basedOn w:val="DefaultParagraphFont"/>
    <w:uiPriority w:val="22"/>
    <w:qFormat/>
    <w:rsid w:val="005817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1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6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ivieratravel.co.uk/river-cruises/the-blue-danube-river-cruise" TargetMode="External"/><Relationship Id="rId13" Type="http://schemas.openxmlformats.org/officeDocument/2006/relationships/hyperlink" Target="https://www.rivieratravel.co.uk/river-cruises/budapest-bratislava-vienna-danube-discovery-river-cruis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rivieratravel.co.uk/river-cruises/new-year-blue-danube" TargetMode="External"/><Relationship Id="rId12" Type="http://schemas.openxmlformats.org/officeDocument/2006/relationships/hyperlink" Target="https://www.rivieratravel.co.uk/river-cruises/blue-danube-river-cruise-vienna-extensio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ivieratravel.co.uk/river-cruises/christmas-blue-danube" TargetMode="External"/><Relationship Id="rId11" Type="http://schemas.openxmlformats.org/officeDocument/2006/relationships/hyperlink" Target="https://www.rivieratravel.co.uk/river-cruises/the-blue-danube-river-cruise-with-budapest-extension" TargetMode="External"/><Relationship Id="rId5" Type="http://schemas.openxmlformats.org/officeDocument/2006/relationships/hyperlink" Target="https://www.rivieratravel.co.uk/river-cruises/budapest-to-black-sea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rivieratravel.co.uk/river-cruises/the-blue-danube-river-cruise-for-solo-traveller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rivieratravel.co.uk/river-cruises/the-danubes-imperial-cities-yuletide-markets-river-cruis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968</TotalTime>
  <Pages>2</Pages>
  <Words>393</Words>
  <Characters>2320</Characters>
  <Application>Microsoft Office Word</Application>
  <DocSecurity>0</DocSecurity>
  <Lines>92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Bethany Hibbert</dc:creator>
  <cp:keywords/>
  <dc:description/>
  <cp:lastModifiedBy>Bethany Hibbert</cp:lastModifiedBy>
  <cp:revision>19</cp:revision>
  <dcterms:created xsi:type="dcterms:W3CDTF">2025-06-30T16:29:00Z</dcterms:created>
  <dcterms:modified xsi:type="dcterms:W3CDTF">2025-07-02T09:30:00Z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e5174f0a-61d6-4aba-a182-caeab0335aee</vt:lpwstr>
  </property>
</Properties>
</file>